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687D" w14:textId="77777777" w:rsidR="00AF75DE" w:rsidRPr="00454E48" w:rsidRDefault="00AF75DE" w:rsidP="00AF75DE">
      <w:pPr>
        <w:ind w:left="210" w:hangingChars="100" w:hanging="210"/>
        <w:rPr>
          <w:rFonts w:ascii="ＭＳ 明朝" w:eastAsia="ＭＳ 明朝" w:hAnsi="ＭＳ 明朝"/>
        </w:rPr>
      </w:pPr>
      <w:r w:rsidRPr="00454E48">
        <w:rPr>
          <w:rFonts w:ascii="ＭＳ 明朝" w:eastAsia="ＭＳ 明朝" w:hAnsi="ＭＳ 明朝" w:hint="eastAsia"/>
        </w:rPr>
        <w:t>別記第３　学生支援に係る点検・評価項目及び分析における観点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AF75DE" w:rsidRPr="00454E48" w14:paraId="50DADF42" w14:textId="77777777" w:rsidTr="00F046A4">
        <w:trPr>
          <w:trHeight w:val="416"/>
        </w:trPr>
        <w:tc>
          <w:tcPr>
            <w:tcW w:w="9351" w:type="dxa"/>
            <w:tcBorders>
              <w:tr2bl w:val="single" w:sz="4" w:space="0" w:color="auto"/>
            </w:tcBorders>
          </w:tcPr>
          <w:p w14:paraId="007F766E" w14:textId="77777777" w:rsidR="00AF75DE" w:rsidRPr="00454E48" w:rsidRDefault="00AF75DE" w:rsidP="00F046A4">
            <w:pPr>
              <w:rPr>
                <w:rFonts w:ascii="ＭＳ 明朝" w:eastAsia="ＭＳ 明朝" w:hAnsi="ＭＳ 明朝"/>
              </w:rPr>
            </w:pPr>
          </w:p>
        </w:tc>
        <w:tc>
          <w:tcPr>
            <w:tcW w:w="1134" w:type="dxa"/>
          </w:tcPr>
          <w:p w14:paraId="34EF068B" w14:textId="77777777" w:rsidR="00AF75DE" w:rsidRPr="00454E48" w:rsidRDefault="00AF75DE" w:rsidP="00F046A4">
            <w:pPr>
              <w:jc w:val="center"/>
              <w:rPr>
                <w:rFonts w:ascii="ＭＳ 明朝" w:eastAsia="ＭＳ 明朝" w:hAnsi="ＭＳ 明朝"/>
              </w:rPr>
            </w:pPr>
            <w:r w:rsidRPr="00454E48">
              <w:rPr>
                <w:rFonts w:ascii="ＭＳ 明朝" w:eastAsia="ＭＳ 明朝" w:hAnsi="ＭＳ 明朝" w:hint="eastAsia"/>
              </w:rPr>
              <w:t>評価</w:t>
            </w:r>
          </w:p>
        </w:tc>
      </w:tr>
      <w:tr w:rsidR="00AF75DE" w:rsidRPr="00454E48" w14:paraId="46F46852" w14:textId="77777777" w:rsidTr="00F046A4">
        <w:trPr>
          <w:trHeight w:val="416"/>
        </w:trPr>
        <w:tc>
          <w:tcPr>
            <w:tcW w:w="10485" w:type="dxa"/>
            <w:gridSpan w:val="2"/>
          </w:tcPr>
          <w:p w14:paraId="77B3C75E" w14:textId="77777777" w:rsidR="00AF75DE" w:rsidRPr="00454E48" w:rsidRDefault="00AF75DE" w:rsidP="00F046A4">
            <w:pPr>
              <w:jc w:val="left"/>
              <w:rPr>
                <w:rFonts w:ascii="ＭＳ 明朝" w:eastAsia="ＭＳ 明朝" w:hAnsi="ＭＳ 明朝"/>
              </w:rPr>
            </w:pPr>
            <w:r>
              <w:rPr>
                <w:rFonts w:ascii="ＭＳ 明朝" w:eastAsia="ＭＳ 明朝" w:hAnsi="ＭＳ 明朝" w:hint="eastAsia"/>
              </w:rPr>
              <w:t>〇</w:t>
            </w:r>
            <w:r w:rsidRPr="00CF57BC">
              <w:rPr>
                <w:rFonts w:ascii="ＭＳ 明朝" w:eastAsia="ＭＳ 明朝" w:hAnsi="ＭＳ 明朝" w:hint="eastAsia"/>
              </w:rPr>
              <w:t>学生に対して</w:t>
            </w:r>
            <w:r>
              <w:rPr>
                <w:rFonts w:ascii="ＭＳ 明朝" w:eastAsia="ＭＳ 明朝" w:hAnsi="ＭＳ 明朝" w:hint="eastAsia"/>
              </w:rPr>
              <w:t>，</w:t>
            </w:r>
            <w:r w:rsidRPr="00CF57BC">
              <w:rPr>
                <w:rFonts w:ascii="ＭＳ 明朝" w:eastAsia="ＭＳ 明朝" w:hAnsi="ＭＳ 明朝" w:hint="eastAsia"/>
              </w:rPr>
              <w:t>生活や進路</w:t>
            </w:r>
            <w:r>
              <w:rPr>
                <w:rFonts w:ascii="ＭＳ 明朝" w:eastAsia="ＭＳ 明朝" w:hAnsi="ＭＳ 明朝" w:hint="eastAsia"/>
              </w:rPr>
              <w:t>，</w:t>
            </w:r>
            <w:r w:rsidRPr="00CF57BC">
              <w:rPr>
                <w:rFonts w:ascii="ＭＳ 明朝" w:eastAsia="ＭＳ 明朝" w:hAnsi="ＭＳ 明朝" w:hint="eastAsia"/>
              </w:rPr>
              <w:t>課外活動</w:t>
            </w:r>
            <w:r>
              <w:rPr>
                <w:rFonts w:ascii="ＭＳ 明朝" w:eastAsia="ＭＳ 明朝" w:hAnsi="ＭＳ 明朝" w:hint="eastAsia"/>
              </w:rPr>
              <w:t>，</w:t>
            </w:r>
            <w:r w:rsidRPr="00CF57BC">
              <w:rPr>
                <w:rFonts w:ascii="ＭＳ 明朝" w:eastAsia="ＭＳ 明朝" w:hAnsi="ＭＳ 明朝" w:hint="eastAsia"/>
              </w:rPr>
              <w:t>経済面での援助等に関する相談・助言</w:t>
            </w:r>
            <w:r>
              <w:rPr>
                <w:rFonts w:ascii="ＭＳ 明朝" w:eastAsia="ＭＳ 明朝" w:hAnsi="ＭＳ 明朝" w:hint="eastAsia"/>
              </w:rPr>
              <w:t>，</w:t>
            </w:r>
            <w:r w:rsidRPr="00CF57BC">
              <w:rPr>
                <w:rFonts w:ascii="ＭＳ 明朝" w:eastAsia="ＭＳ 明朝" w:hAnsi="ＭＳ 明朝" w:hint="eastAsia"/>
              </w:rPr>
              <w:t>支援が行われていること</w:t>
            </w:r>
          </w:p>
        </w:tc>
      </w:tr>
      <w:tr w:rsidR="00AF75DE" w:rsidRPr="00454E48" w14:paraId="750511D6" w14:textId="77777777" w:rsidTr="00F046A4">
        <w:tc>
          <w:tcPr>
            <w:tcW w:w="9351" w:type="dxa"/>
          </w:tcPr>
          <w:p w14:paraId="2952DF57" w14:textId="77777777" w:rsidR="00AF75DE" w:rsidRPr="00797181" w:rsidRDefault="00AF75DE" w:rsidP="00F046A4">
            <w:pPr>
              <w:ind w:left="210" w:hangingChars="100" w:hanging="210"/>
              <w:rPr>
                <w:rFonts w:ascii="ＭＳ 明朝" w:eastAsia="ＭＳ 明朝" w:hAnsi="ＭＳ 明朝"/>
              </w:rPr>
            </w:pPr>
            <w:r w:rsidRPr="00454E48">
              <w:rPr>
                <w:rFonts w:ascii="ＭＳ 明朝" w:eastAsia="ＭＳ 明朝" w:hAnsi="ＭＳ 明朝" w:hint="eastAsia"/>
              </w:rPr>
              <w:t>１．</w:t>
            </w:r>
            <w:r w:rsidRPr="00797181">
              <w:rPr>
                <w:rFonts w:ascii="ＭＳ 明朝" w:eastAsia="ＭＳ 明朝" w:hAnsi="ＭＳ 明朝" w:hint="eastAsia"/>
              </w:rPr>
              <w:t>学生の生活，健康，就職等進路に関する相談・助言体制及び各種ハラスメント等に関する相談・助言体制を整備していること。</w:t>
            </w:r>
          </w:p>
          <w:p w14:paraId="6B4EE65E" w14:textId="77777777" w:rsidR="00AF75DE" w:rsidRPr="00797181" w:rsidRDefault="00AF75DE" w:rsidP="00F046A4">
            <w:pPr>
              <w:ind w:leftChars="100" w:left="420" w:hangingChars="100" w:hanging="210"/>
              <w:rPr>
                <w:rFonts w:ascii="ＭＳ 明朝" w:eastAsia="ＭＳ 明朝" w:hAnsi="ＭＳ 明朝"/>
              </w:rPr>
            </w:pPr>
            <w:r w:rsidRPr="00797181">
              <w:rPr>
                <w:rFonts w:ascii="ＭＳ 明朝" w:eastAsia="ＭＳ 明朝" w:hAnsi="ＭＳ 明朝" w:hint="eastAsia"/>
              </w:rPr>
              <w:t>・生活支援等に関する総合的相談・助言体制が整備されているか。また，支援が適切に実施され，その実績があるか。</w:t>
            </w:r>
          </w:p>
          <w:p w14:paraId="4CE89537" w14:textId="77777777" w:rsidR="00AF75DE" w:rsidRPr="00797181" w:rsidRDefault="00AF75DE" w:rsidP="00F046A4">
            <w:pPr>
              <w:ind w:leftChars="100" w:left="420" w:hangingChars="100" w:hanging="210"/>
              <w:rPr>
                <w:rFonts w:ascii="ＭＳ 明朝" w:eastAsia="ＭＳ 明朝" w:hAnsi="ＭＳ 明朝"/>
              </w:rPr>
            </w:pPr>
            <w:r w:rsidRPr="00797181">
              <w:rPr>
                <w:rFonts w:ascii="ＭＳ 明朝" w:eastAsia="ＭＳ 明朝" w:hAnsi="ＭＳ 明朝" w:hint="eastAsia"/>
              </w:rPr>
              <w:t>・健康に関する相談・助言体制が整備されているか。また，支援が適切に実施され，その実績があるか。</w:t>
            </w:r>
          </w:p>
          <w:p w14:paraId="11B13C92" w14:textId="77777777" w:rsidR="00AF75DE" w:rsidRPr="00797181" w:rsidRDefault="00AF75DE" w:rsidP="00F046A4">
            <w:pPr>
              <w:ind w:leftChars="100" w:left="420" w:hangingChars="100" w:hanging="210"/>
              <w:rPr>
                <w:rFonts w:ascii="ＭＳ 明朝" w:eastAsia="ＭＳ 明朝" w:hAnsi="ＭＳ 明朝"/>
              </w:rPr>
            </w:pPr>
            <w:r w:rsidRPr="00797181">
              <w:rPr>
                <w:rFonts w:ascii="ＭＳ 明朝" w:eastAsia="ＭＳ 明朝" w:hAnsi="ＭＳ 明朝" w:hint="eastAsia"/>
              </w:rPr>
              <w:t>・就職等進路に関する相談・助言体制が整備されているか。また，支援が適切に実施され，その実績があるか。</w:t>
            </w:r>
          </w:p>
          <w:p w14:paraId="576D5B7E" w14:textId="77777777" w:rsidR="00AF75DE" w:rsidRPr="00454E48" w:rsidRDefault="00AF75DE" w:rsidP="00F046A4">
            <w:pPr>
              <w:ind w:leftChars="100" w:left="420" w:hangingChars="100" w:hanging="210"/>
              <w:rPr>
                <w:rFonts w:ascii="ＭＳ 明朝" w:eastAsia="ＭＳ 明朝" w:hAnsi="ＭＳ 明朝"/>
              </w:rPr>
            </w:pPr>
            <w:r w:rsidRPr="00797181">
              <w:rPr>
                <w:rFonts w:ascii="ＭＳ 明朝" w:eastAsia="ＭＳ 明朝" w:hAnsi="ＭＳ 明朝" w:hint="eastAsia"/>
              </w:rPr>
              <w:t>・ハラスメント等に関する防止のための措置（規定及び実施内容）・相談の体制が整備されているか。また，相談実績が把握されているか。</w:t>
            </w:r>
          </w:p>
        </w:tc>
        <w:tc>
          <w:tcPr>
            <w:tcW w:w="1134" w:type="dxa"/>
          </w:tcPr>
          <w:p w14:paraId="195BE24B" w14:textId="77777777" w:rsidR="00AF75DE" w:rsidRPr="00454E48" w:rsidRDefault="00AF75DE" w:rsidP="00F046A4">
            <w:pPr>
              <w:rPr>
                <w:rFonts w:ascii="ＭＳ 明朝" w:eastAsia="ＭＳ 明朝" w:hAnsi="ＭＳ 明朝"/>
              </w:rPr>
            </w:pPr>
          </w:p>
        </w:tc>
      </w:tr>
      <w:tr w:rsidR="00AF75DE" w:rsidRPr="00454E48" w14:paraId="2058D4AE" w14:textId="77777777" w:rsidTr="00F046A4">
        <w:tc>
          <w:tcPr>
            <w:tcW w:w="9351" w:type="dxa"/>
          </w:tcPr>
          <w:p w14:paraId="5E8A4097" w14:textId="77777777" w:rsidR="00AF75DE" w:rsidRPr="00454E48" w:rsidRDefault="00AF75DE" w:rsidP="00F046A4">
            <w:pPr>
              <w:ind w:left="210" w:hangingChars="100" w:hanging="210"/>
              <w:rPr>
                <w:rFonts w:ascii="ＭＳ 明朝" w:eastAsia="ＭＳ 明朝" w:hAnsi="ＭＳ 明朝"/>
              </w:rPr>
            </w:pPr>
            <w:r w:rsidRPr="00454E48">
              <w:rPr>
                <w:rFonts w:ascii="ＭＳ 明朝" w:eastAsia="ＭＳ 明朝" w:hAnsi="ＭＳ 明朝" w:hint="eastAsia"/>
              </w:rPr>
              <w:t>２．学生の部活動や自治会活動等の課外活動が円滑に行われるよう，必要な支援を行っていること。</w:t>
            </w:r>
          </w:p>
          <w:p w14:paraId="78DCD8D0" w14:textId="77777777" w:rsidR="00AF75DE" w:rsidRPr="00454E48" w:rsidRDefault="00AF75D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・課外活動の支援について，課外活動団体数，課外活動施設設備の整備，及び運営資金や備品貸与等の支援の状況</w:t>
            </w:r>
            <w:r>
              <w:rPr>
                <w:rFonts w:ascii="ＭＳ 明朝" w:eastAsia="ＭＳ 明朝" w:hAnsi="ＭＳ 明朝" w:hint="eastAsia"/>
              </w:rPr>
              <w:t>が適切であるか</w:t>
            </w:r>
            <w:r w:rsidRPr="00454E48">
              <w:rPr>
                <w:rFonts w:ascii="ＭＳ 明朝" w:eastAsia="ＭＳ 明朝" w:hAnsi="ＭＳ 明朝" w:hint="eastAsia"/>
              </w:rPr>
              <w:t>。</w:t>
            </w:r>
          </w:p>
        </w:tc>
        <w:tc>
          <w:tcPr>
            <w:tcW w:w="1134" w:type="dxa"/>
          </w:tcPr>
          <w:p w14:paraId="4B769C59" w14:textId="77777777" w:rsidR="00AF75DE" w:rsidRPr="00454E48" w:rsidRDefault="00AF75DE" w:rsidP="00F046A4">
            <w:pPr>
              <w:rPr>
                <w:rFonts w:ascii="ＭＳ 明朝" w:eastAsia="ＭＳ 明朝" w:hAnsi="ＭＳ 明朝"/>
              </w:rPr>
            </w:pPr>
          </w:p>
        </w:tc>
      </w:tr>
      <w:tr w:rsidR="00AF75DE" w:rsidRPr="00454E48" w14:paraId="1B45F719" w14:textId="77777777" w:rsidTr="00F046A4">
        <w:tc>
          <w:tcPr>
            <w:tcW w:w="9351" w:type="dxa"/>
          </w:tcPr>
          <w:p w14:paraId="0AE3E298" w14:textId="77777777" w:rsidR="00AF75DE" w:rsidRPr="00454E48" w:rsidRDefault="00AF75DE" w:rsidP="00F046A4">
            <w:pPr>
              <w:ind w:left="210" w:hangingChars="100" w:hanging="210"/>
              <w:rPr>
                <w:rFonts w:ascii="ＭＳ 明朝" w:eastAsia="ＭＳ 明朝" w:hAnsi="ＭＳ 明朝"/>
              </w:rPr>
            </w:pPr>
            <w:r w:rsidRPr="00454E48">
              <w:rPr>
                <w:rFonts w:ascii="ＭＳ 明朝" w:eastAsia="ＭＳ 明朝" w:hAnsi="ＭＳ 明朝" w:hint="eastAsia"/>
              </w:rPr>
              <w:t>３．障害のある学生</w:t>
            </w:r>
            <w:r>
              <w:rPr>
                <w:rFonts w:ascii="ＭＳ 明朝" w:eastAsia="ＭＳ 明朝" w:hAnsi="ＭＳ 明朝" w:hint="eastAsia"/>
              </w:rPr>
              <w:t>その他特別な支援を行うことが必要と考えられる学生</w:t>
            </w:r>
            <w:r w:rsidRPr="00454E48">
              <w:rPr>
                <w:rFonts w:ascii="ＭＳ 明朝" w:eastAsia="ＭＳ 明朝" w:hAnsi="ＭＳ 明朝" w:hint="eastAsia"/>
              </w:rPr>
              <w:t>への生活支援等を行う体制を整備し，必要に応じて生活支援等を行っていること。</w:t>
            </w:r>
          </w:p>
          <w:p w14:paraId="63788A5A" w14:textId="77777777" w:rsidR="00AF75DE" w:rsidRPr="00454E48" w:rsidRDefault="00AF75D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・障害のある学生その他特別な支援を行うことが必要と考えられる学生への生活支援の実施体制及び実施状況について，関係法令の趣旨を考慮して</w:t>
            </w:r>
            <w:r>
              <w:rPr>
                <w:rFonts w:ascii="ＭＳ 明朝" w:eastAsia="ＭＳ 明朝" w:hAnsi="ＭＳ 明朝" w:hint="eastAsia"/>
              </w:rPr>
              <w:t>いるか</w:t>
            </w:r>
            <w:r w:rsidRPr="00454E48">
              <w:rPr>
                <w:rFonts w:ascii="ＭＳ 明朝" w:eastAsia="ＭＳ 明朝" w:hAnsi="ＭＳ 明朝" w:hint="eastAsia"/>
              </w:rPr>
              <w:t>。</w:t>
            </w:r>
          </w:p>
          <w:p w14:paraId="2260942F" w14:textId="77777777" w:rsidR="00AF75DE" w:rsidRPr="00454E48" w:rsidRDefault="00AF75D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・対象となる学生が評価実施年度に在籍していない場合でも，大学固有の事情等に応じて生活支援を行うことのできる状況にあるか。</w:t>
            </w:r>
          </w:p>
        </w:tc>
        <w:tc>
          <w:tcPr>
            <w:tcW w:w="1134" w:type="dxa"/>
          </w:tcPr>
          <w:p w14:paraId="6E21A1B8" w14:textId="77777777" w:rsidR="00AF75DE" w:rsidRPr="00454E48" w:rsidRDefault="00AF75DE" w:rsidP="00F046A4">
            <w:pPr>
              <w:rPr>
                <w:rFonts w:ascii="ＭＳ 明朝" w:eastAsia="ＭＳ 明朝" w:hAnsi="ＭＳ 明朝"/>
              </w:rPr>
            </w:pPr>
          </w:p>
        </w:tc>
      </w:tr>
      <w:tr w:rsidR="00AF75DE" w:rsidRPr="00454E48" w14:paraId="65664701" w14:textId="77777777" w:rsidTr="00F046A4">
        <w:tc>
          <w:tcPr>
            <w:tcW w:w="9351" w:type="dxa"/>
          </w:tcPr>
          <w:p w14:paraId="6625393F" w14:textId="77777777" w:rsidR="00AF75DE" w:rsidRPr="00454E48" w:rsidRDefault="00AF75DE" w:rsidP="00F046A4">
            <w:pPr>
              <w:ind w:left="210" w:hangingChars="100" w:hanging="210"/>
              <w:rPr>
                <w:rFonts w:ascii="ＭＳ 明朝" w:eastAsia="ＭＳ 明朝" w:hAnsi="ＭＳ 明朝"/>
              </w:rPr>
            </w:pPr>
            <w:r w:rsidRPr="00454E48">
              <w:rPr>
                <w:rFonts w:ascii="ＭＳ 明朝" w:eastAsia="ＭＳ 明朝" w:hAnsi="ＭＳ 明朝" w:hint="eastAsia"/>
              </w:rPr>
              <w:t>４．学生に対する経済面での援助を行っていること。</w:t>
            </w:r>
          </w:p>
          <w:p w14:paraId="3D120472" w14:textId="77777777" w:rsidR="00AF75DE" w:rsidRPr="00454E48" w:rsidRDefault="00AF75DE" w:rsidP="00F046A4">
            <w:pPr>
              <w:ind w:firstLineChars="100" w:firstLine="210"/>
              <w:rPr>
                <w:rFonts w:ascii="ＭＳ 明朝" w:eastAsia="ＭＳ 明朝" w:hAnsi="ＭＳ 明朝"/>
              </w:rPr>
            </w:pPr>
            <w:r w:rsidRPr="00454E48">
              <w:rPr>
                <w:rFonts w:ascii="ＭＳ 明朝" w:eastAsia="ＭＳ 明朝" w:hAnsi="ＭＳ 明朝" w:hint="eastAsia"/>
              </w:rPr>
              <w:t>・奨学金制度の整備状況と当該窓口の周知及び利用</w:t>
            </w:r>
            <w:r>
              <w:rPr>
                <w:rFonts w:ascii="ＭＳ 明朝" w:eastAsia="ＭＳ 明朝" w:hAnsi="ＭＳ 明朝" w:hint="eastAsia"/>
              </w:rPr>
              <w:t>状況が適切であるか</w:t>
            </w:r>
            <w:r w:rsidRPr="00454E48">
              <w:rPr>
                <w:rFonts w:ascii="ＭＳ 明朝" w:eastAsia="ＭＳ 明朝" w:hAnsi="ＭＳ 明朝" w:hint="eastAsia"/>
              </w:rPr>
              <w:t>。</w:t>
            </w:r>
          </w:p>
          <w:p w14:paraId="77416C17" w14:textId="77777777" w:rsidR="00AF75DE" w:rsidRPr="00454E48" w:rsidRDefault="00AF75D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・入学料・授業料免除，奨学金（給付，貸与），学生寄宿舎等，大学固有の事情等に応じて，学生の経済面の援助が行われているか。</w:t>
            </w:r>
          </w:p>
        </w:tc>
        <w:tc>
          <w:tcPr>
            <w:tcW w:w="1134" w:type="dxa"/>
          </w:tcPr>
          <w:p w14:paraId="23DCB707" w14:textId="77777777" w:rsidR="00AF75DE" w:rsidRPr="00454E48" w:rsidRDefault="00AF75DE" w:rsidP="00F046A4">
            <w:pPr>
              <w:rPr>
                <w:rFonts w:ascii="ＭＳ 明朝" w:eastAsia="ＭＳ 明朝" w:hAnsi="ＭＳ 明朝"/>
              </w:rPr>
            </w:pPr>
          </w:p>
        </w:tc>
      </w:tr>
    </w:tbl>
    <w:p w14:paraId="1FBEEBCC" w14:textId="77777777" w:rsidR="00AF75DE" w:rsidRPr="00454E48" w:rsidRDefault="00AF75DE" w:rsidP="00AF75DE">
      <w:pPr>
        <w:ind w:firstLineChars="100" w:firstLine="210"/>
        <w:rPr>
          <w:rFonts w:ascii="ＭＳ 明朝" w:eastAsia="ＭＳ 明朝" w:hAnsi="ＭＳ 明朝"/>
        </w:rPr>
      </w:pPr>
    </w:p>
    <w:p w14:paraId="7A68C34D" w14:textId="77777777" w:rsidR="00AF75DE" w:rsidRPr="00454E48" w:rsidRDefault="00AF75DE" w:rsidP="00AF75DE">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F75DE" w:rsidRPr="00454E48" w14:paraId="3553F473" w14:textId="77777777" w:rsidTr="00F046A4">
        <w:tc>
          <w:tcPr>
            <w:tcW w:w="10456" w:type="dxa"/>
          </w:tcPr>
          <w:p w14:paraId="20196B25" w14:textId="77777777" w:rsidR="00AF75DE" w:rsidRPr="00454E48" w:rsidRDefault="00AF75DE"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0A301BD3" w14:textId="77777777" w:rsidR="00AF75DE" w:rsidRPr="00454E48" w:rsidRDefault="00AF75DE"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72A815A9" w14:textId="77777777" w:rsidR="00AF75DE" w:rsidRPr="00454E48" w:rsidRDefault="00AF75DE"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70D5A396" w14:textId="77777777" w:rsidR="00AF75DE" w:rsidRPr="00454E48" w:rsidRDefault="00AF75DE" w:rsidP="00AF75DE">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F75DE" w:rsidRPr="00454E48" w14:paraId="72881434" w14:textId="77777777" w:rsidTr="00F046A4">
        <w:tc>
          <w:tcPr>
            <w:tcW w:w="10456" w:type="dxa"/>
          </w:tcPr>
          <w:p w14:paraId="4EF19A17" w14:textId="77777777" w:rsidR="00AF75DE" w:rsidRPr="00454E48" w:rsidRDefault="00AF75DE" w:rsidP="00F046A4">
            <w:pPr>
              <w:rPr>
                <w:rFonts w:ascii="ＭＳ 明朝" w:eastAsia="ＭＳ 明朝" w:hAnsi="ＭＳ 明朝"/>
              </w:rPr>
            </w:pPr>
            <w:r w:rsidRPr="00454E48">
              <w:rPr>
                <w:rFonts w:ascii="ＭＳ 明朝" w:eastAsia="ＭＳ 明朝" w:hAnsi="ＭＳ 明朝" w:hint="eastAsia"/>
              </w:rPr>
              <w:t>【報告事項】</w:t>
            </w:r>
          </w:p>
          <w:p w14:paraId="25B15413" w14:textId="77777777" w:rsidR="00AF75DE" w:rsidRPr="00454E48" w:rsidRDefault="00AF75DE"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1EF33013" w14:textId="77777777" w:rsidR="00AF75DE" w:rsidRPr="00454E48" w:rsidRDefault="00AF75DE"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AF75DE" w:rsidRPr="00454E48" w14:paraId="54C3DB44" w14:textId="77777777" w:rsidTr="00F046A4">
        <w:trPr>
          <w:trHeight w:val="783"/>
        </w:trPr>
        <w:tc>
          <w:tcPr>
            <w:tcW w:w="10456" w:type="dxa"/>
          </w:tcPr>
          <w:p w14:paraId="697BFDC8" w14:textId="77777777" w:rsidR="00AF75DE" w:rsidRPr="00454E48" w:rsidRDefault="00AF75DE" w:rsidP="00F046A4">
            <w:pPr>
              <w:rPr>
                <w:rFonts w:ascii="ＭＳ 明朝" w:eastAsia="ＭＳ 明朝" w:hAnsi="ＭＳ 明朝"/>
              </w:rPr>
            </w:pPr>
          </w:p>
        </w:tc>
      </w:tr>
    </w:tbl>
    <w:p w14:paraId="78BF91F9" w14:textId="77777777" w:rsidR="00AF75DE" w:rsidRPr="00454E48" w:rsidRDefault="00AF75DE" w:rsidP="00AF75DE">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F75DE" w:rsidRPr="00454E48" w14:paraId="26580EB5" w14:textId="77777777" w:rsidTr="00F046A4">
        <w:tc>
          <w:tcPr>
            <w:tcW w:w="10456" w:type="dxa"/>
          </w:tcPr>
          <w:p w14:paraId="684FE83A" w14:textId="77777777" w:rsidR="00AF75DE" w:rsidRPr="00454E48" w:rsidRDefault="00AF75DE" w:rsidP="00F046A4">
            <w:pPr>
              <w:rPr>
                <w:rFonts w:ascii="ＭＳ 明朝" w:eastAsia="ＭＳ 明朝" w:hAnsi="ＭＳ 明朝"/>
              </w:rPr>
            </w:pPr>
            <w:r w:rsidRPr="00454E48">
              <w:rPr>
                <w:rFonts w:ascii="ＭＳ 明朝" w:eastAsia="ＭＳ 明朝" w:hAnsi="ＭＳ 明朝" w:hint="eastAsia"/>
              </w:rPr>
              <w:t>【改善すべき点とその改善方策】</w:t>
            </w:r>
          </w:p>
          <w:p w14:paraId="5C8CF321" w14:textId="77777777" w:rsidR="00AF75DE" w:rsidRPr="00454E48" w:rsidRDefault="00AF75DE"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※自己点検の結果，評価Ｂの項目があった場合はその内容（どの項目についてか分かるように記載）と改善の方策（現在検討中でも可）を記載。</w:t>
            </w:r>
          </w:p>
        </w:tc>
      </w:tr>
      <w:tr w:rsidR="00AF75DE" w:rsidRPr="00454E48" w14:paraId="75ED1956" w14:textId="77777777" w:rsidTr="00F046A4">
        <w:trPr>
          <w:trHeight w:val="834"/>
        </w:trPr>
        <w:tc>
          <w:tcPr>
            <w:tcW w:w="10456" w:type="dxa"/>
          </w:tcPr>
          <w:p w14:paraId="1B3907CE" w14:textId="77777777" w:rsidR="00AF75DE" w:rsidRPr="00454E48" w:rsidRDefault="00AF75DE" w:rsidP="00F046A4">
            <w:pPr>
              <w:rPr>
                <w:rFonts w:ascii="ＭＳ 明朝" w:eastAsia="ＭＳ 明朝" w:hAnsi="ＭＳ 明朝"/>
              </w:rPr>
            </w:pPr>
          </w:p>
        </w:tc>
      </w:tr>
    </w:tbl>
    <w:p w14:paraId="1FE30BB5" w14:textId="6DE74E3A" w:rsidR="00B25A71" w:rsidRPr="00AF75DE" w:rsidRDefault="00B25A71" w:rsidP="00AF75DE">
      <w:pPr>
        <w:widowControl/>
        <w:jc w:val="left"/>
        <w:rPr>
          <w:rFonts w:ascii="ＭＳ 明朝" w:eastAsia="ＭＳ 明朝" w:hAnsi="ＭＳ 明朝" w:hint="eastAsia"/>
        </w:rPr>
      </w:pPr>
    </w:p>
    <w:sectPr w:rsidR="00B25A71" w:rsidRPr="00AF75DE"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A6E2" w14:textId="77777777" w:rsidR="00AF75DE" w:rsidRDefault="00AF75DE" w:rsidP="00AF75DE">
      <w:r>
        <w:separator/>
      </w:r>
    </w:p>
  </w:endnote>
  <w:endnote w:type="continuationSeparator" w:id="0">
    <w:p w14:paraId="333B40CF" w14:textId="77777777" w:rsidR="00AF75DE" w:rsidRDefault="00AF75DE" w:rsidP="00AF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07F3" w14:textId="77777777" w:rsidR="00AF75DE" w:rsidRDefault="00AF75DE" w:rsidP="00AF75DE">
      <w:r>
        <w:separator/>
      </w:r>
    </w:p>
  </w:footnote>
  <w:footnote w:type="continuationSeparator" w:id="0">
    <w:p w14:paraId="48596060" w14:textId="77777777" w:rsidR="00AF75DE" w:rsidRDefault="00AF75DE" w:rsidP="00AF7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A0393D"/>
    <w:rsid w:val="00AF75DE"/>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5DE"/>
    <w:pPr>
      <w:tabs>
        <w:tab w:val="center" w:pos="4252"/>
        <w:tab w:val="right" w:pos="8504"/>
      </w:tabs>
      <w:snapToGrid w:val="0"/>
    </w:pPr>
  </w:style>
  <w:style w:type="character" w:customStyle="1" w:styleId="a5">
    <w:name w:val="ヘッダー (文字)"/>
    <w:basedOn w:val="a0"/>
    <w:link w:val="a4"/>
    <w:uiPriority w:val="99"/>
    <w:rsid w:val="00AF75DE"/>
    <w:rPr>
      <w:rFonts w:asciiTheme="minorHAnsi" w:eastAsiaTheme="minorEastAsia" w:hAnsiTheme="minorHAnsi"/>
    </w:rPr>
  </w:style>
  <w:style w:type="paragraph" w:styleId="a6">
    <w:name w:val="footer"/>
    <w:basedOn w:val="a"/>
    <w:link w:val="a7"/>
    <w:uiPriority w:val="99"/>
    <w:unhideWhenUsed/>
    <w:rsid w:val="00AF75DE"/>
    <w:pPr>
      <w:tabs>
        <w:tab w:val="center" w:pos="4252"/>
        <w:tab w:val="right" w:pos="8504"/>
      </w:tabs>
      <w:snapToGrid w:val="0"/>
    </w:pPr>
  </w:style>
  <w:style w:type="character" w:customStyle="1" w:styleId="a7">
    <w:name w:val="フッター (文字)"/>
    <w:basedOn w:val="a0"/>
    <w:link w:val="a6"/>
    <w:uiPriority w:val="99"/>
    <w:rsid w:val="00AF75DE"/>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2026-03-02T01:22:00Z</dcterms:created>
  <dcterms:modified xsi:type="dcterms:W3CDTF">2026-03-02T01:22:00Z</dcterms:modified>
</cp:coreProperties>
</file>